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0" w:rsidRDefault="001001D0">
      <w:pPr>
        <w:rPr>
          <w:rFonts w:eastAsia="SimSun"/>
          <w:lang w:eastAsia="zh-CN"/>
        </w:rPr>
      </w:pPr>
      <w:bookmarkStart w:id="0" w:name="_GoBack"/>
      <w:bookmarkEnd w:id="0"/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Chrissia Haughton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Thomas Roland/ IT</w:t>
            </w:r>
          </w:p>
        </w:tc>
        <w:tc>
          <w:tcPr>
            <w:tcW w:w="3223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KIPP STRIVE Primary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B375E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EF6D4F">
              <w:rPr>
                <w:rFonts w:eastAsia="SimSun"/>
                <w:sz w:val="20"/>
                <w:szCs w:val="20"/>
                <w:lang w:eastAsia="zh-CN"/>
              </w:rPr>
              <w:t>Implementing the App Plan Board</w:t>
            </w:r>
          </w:p>
        </w:tc>
        <w:tc>
          <w:tcPr>
            <w:tcW w:w="3141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F40F9C" w:rsidRPr="00F40F9C">
              <w:rPr>
                <w:rFonts w:eastAsia="SimSun"/>
                <w:sz w:val="20"/>
                <w:szCs w:val="20"/>
                <w:lang w:eastAsia="zh-CN"/>
              </w:rPr>
              <w:t>ITEC 7410 Technology Leadership &amp; Vision in Schools</w:t>
            </w:r>
          </w:p>
        </w:tc>
        <w:tc>
          <w:tcPr>
            <w:tcW w:w="3223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F40F9C" w:rsidRPr="00F40F9C">
              <w:rPr>
                <w:rFonts w:eastAsia="SimSun"/>
                <w:sz w:val="20"/>
                <w:szCs w:val="20"/>
                <w:lang w:eastAsia="zh-CN"/>
              </w:rPr>
              <w:t>Dr. Julia Fuller/ Fall 2017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EF6D4F" w:rsidP="007451C3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10/1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9/17</w:t>
            </w:r>
          </w:p>
        </w:tc>
        <w:tc>
          <w:tcPr>
            <w:tcW w:w="4228" w:type="dxa"/>
          </w:tcPr>
          <w:p w:rsidR="008E438A" w:rsidRPr="00B405FD" w:rsidRDefault="00EF6D4F" w:rsidP="007451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the Pre-Plan for Professional Development of using Plan Board</w:t>
            </w:r>
            <w:r w:rsidR="00E3067B">
              <w:rPr>
                <w:rFonts w:eastAsia="SimSun"/>
                <w:sz w:val="20"/>
                <w:szCs w:val="20"/>
                <w:lang w:eastAsia="zh-CN"/>
              </w:rPr>
              <w:t xml:space="preserve"> [4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7451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8E438A" w:rsidRDefault="008E438A" w:rsidP="007451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EF6D4F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0/17</w:t>
            </w:r>
          </w:p>
        </w:tc>
        <w:tc>
          <w:tcPr>
            <w:tcW w:w="4228" w:type="dxa"/>
          </w:tcPr>
          <w:p w:rsidR="008E438A" w:rsidRPr="00B405FD" w:rsidRDefault="00EF6D4F" w:rsidP="007451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the Analysis for Professional Development by surveys for using Plan Board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3067B">
              <w:rPr>
                <w:rFonts w:eastAsia="SimSun"/>
                <w:sz w:val="20"/>
                <w:szCs w:val="20"/>
                <w:lang w:eastAsia="zh-CN"/>
              </w:rPr>
              <w:t>[4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2.1,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 xml:space="preserve"> 2.4,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 2.5, 2.6, 3.4, 4.3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2e, 2f, 3d,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EF6D4F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10/23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/17</w:t>
            </w:r>
          </w:p>
        </w:tc>
        <w:tc>
          <w:tcPr>
            <w:tcW w:w="4228" w:type="dxa"/>
          </w:tcPr>
          <w:p w:rsidR="008E438A" w:rsidRPr="00B405FD" w:rsidRDefault="00EF6D4F" w:rsidP="007451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Designed the activities for using Plan Board</w:t>
            </w:r>
            <w:r w:rsidR="00E3067B">
              <w:rPr>
                <w:rFonts w:eastAsia="SimSun"/>
                <w:sz w:val="20"/>
                <w:szCs w:val="20"/>
                <w:lang w:eastAsia="zh-CN"/>
              </w:rPr>
              <w:t>. [4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F02BCE" w:rsidP="00F02BC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PSC 1.2 </w:t>
            </w:r>
            <w:r w:rsidR="008E438A" w:rsidRPr="002F6616">
              <w:rPr>
                <w:rFonts w:eastAsia="SimSun"/>
                <w:sz w:val="20"/>
                <w:szCs w:val="20"/>
                <w:lang w:eastAsia="zh-CN"/>
              </w:rPr>
              <w:t xml:space="preserve"> 2.1, 2.3, 2.6, 3.6, 4.2, 4.3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2c, 2f, 3f, 5b,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EF6D4F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10/24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/17</w:t>
            </w:r>
          </w:p>
        </w:tc>
        <w:tc>
          <w:tcPr>
            <w:tcW w:w="4228" w:type="dxa"/>
          </w:tcPr>
          <w:p w:rsidR="008E438A" w:rsidRPr="00B405FD" w:rsidRDefault="008E438A" w:rsidP="007451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Developed the </w:t>
            </w:r>
            <w:r w:rsidR="00EF6D4F">
              <w:rPr>
                <w:rFonts w:eastAsia="SimSun"/>
                <w:sz w:val="20"/>
                <w:szCs w:val="20"/>
                <w:lang w:eastAsia="zh-CN"/>
              </w:rPr>
              <w:t>Examples and tutorial videos for Plan Board</w:t>
            </w:r>
            <w:r w:rsidR="00E3067B">
              <w:rPr>
                <w:rFonts w:eastAsia="SimSun"/>
                <w:sz w:val="20"/>
                <w:szCs w:val="20"/>
                <w:lang w:eastAsia="zh-CN"/>
              </w:rPr>
              <w:t xml:space="preserve"> online. [7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3.3, 3.5, 6.1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3c, 3e, 6a, 6b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EF6D4F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10/25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/17</w:t>
            </w:r>
          </w:p>
        </w:tc>
        <w:tc>
          <w:tcPr>
            <w:tcW w:w="4228" w:type="dxa"/>
          </w:tcPr>
          <w:p w:rsidR="008E438A" w:rsidRPr="00B405FD" w:rsidRDefault="008E438A" w:rsidP="007451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Implemented the </w:t>
            </w:r>
            <w:r w:rsidR="00EF6D4F">
              <w:rPr>
                <w:rFonts w:eastAsia="SimSun"/>
                <w:sz w:val="20"/>
                <w:szCs w:val="20"/>
                <w:lang w:eastAsia="zh-CN"/>
              </w:rPr>
              <w:t>Plan Board with Teachers and other staff members</w:t>
            </w:r>
            <w:r w:rsidR="00E3067B">
              <w:rPr>
                <w:rFonts w:eastAsia="SimSun"/>
                <w:sz w:val="20"/>
                <w:szCs w:val="20"/>
                <w:lang w:eastAsia="zh-CN"/>
              </w:rPr>
              <w:t xml:space="preserve"> [8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3.1, 3.2, 3.5, 3.7, 4.1, 6.3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3a, 3b, 3e, 3g, 5a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EF6D4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</w:t>
            </w:r>
            <w:r w:rsidR="007451C3">
              <w:rPr>
                <w:rFonts w:eastAsia="SimSun"/>
                <w:sz w:val="20"/>
                <w:szCs w:val="20"/>
                <w:lang w:eastAsia="zh-CN"/>
              </w:rPr>
              <w:t>7/17</w:t>
            </w:r>
          </w:p>
        </w:tc>
        <w:tc>
          <w:tcPr>
            <w:tcW w:w="4228" w:type="dxa"/>
          </w:tcPr>
          <w:p w:rsidR="008E438A" w:rsidRPr="005F41F6" w:rsidRDefault="008E438A" w:rsidP="007451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Evaluated the </w:t>
            </w:r>
            <w:r w:rsidR="00EF6D4F">
              <w:rPr>
                <w:rFonts w:eastAsia="SimSun"/>
                <w:sz w:val="20"/>
                <w:szCs w:val="20"/>
                <w:lang w:eastAsia="zh-CN"/>
              </w:rPr>
              <w:t>use of Plan Board through surveys</w:t>
            </w:r>
            <w:r w:rsidR="00E3067B">
              <w:rPr>
                <w:rFonts w:eastAsia="SimSun"/>
                <w:sz w:val="20"/>
                <w:szCs w:val="20"/>
                <w:lang w:eastAsia="zh-CN"/>
              </w:rPr>
              <w:t>[3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2.6, 2.7</w:t>
            </w:r>
          </w:p>
        </w:tc>
        <w:tc>
          <w:tcPr>
            <w:tcW w:w="2612" w:type="dxa"/>
          </w:tcPr>
          <w:p w:rsidR="008E438A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2f, 2g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[30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D334D8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D334D8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0E6F28" w:rsidRDefault="00EF6D4F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During this field experience I </w:t>
            </w:r>
            <w:r w:rsidR="000E6F28">
              <w:rPr>
                <w:rFonts w:eastAsia="SimSun"/>
                <w:lang w:eastAsia="zh-CN"/>
              </w:rPr>
              <w:t xml:space="preserve">wanted to introduce the app Plan Board and allow teachers to become familiar using this app to make creating lesson plans more easy and to have a better access for other teachers to view. I learned that when facilitating technology and leadership, time was a concerned. With the amount of Professional Development already in place, I had to consider the amount of time needed to conduct additional PD’s for the second grade team. I learned that all members would not want to try something new, and would need more one on one to gain a better understanding of the application. 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3913C4" w:rsidRDefault="003913C4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DF5ADD" w:rsidRDefault="003913C4" w:rsidP="00B2109C">
            <w:pPr>
              <w:rPr>
                <w:rFonts w:eastAsia="SimSun"/>
                <w:b/>
                <w:sz w:val="16"/>
                <w:lang w:eastAsia="zh-CN"/>
              </w:rPr>
            </w:pPr>
            <w:r>
              <w:rPr>
                <w:rFonts w:eastAsia="SimSun"/>
                <w:lang w:eastAsia="zh-CN"/>
              </w:rPr>
              <w:t>This learning related to my knowl</w:t>
            </w:r>
            <w:r w:rsidR="000E6F28">
              <w:rPr>
                <w:rFonts w:eastAsia="SimSun"/>
                <w:lang w:eastAsia="zh-CN"/>
              </w:rPr>
              <w:t xml:space="preserve">edge of knowing how to use the app Plan Board. I needed to know how to create a video to be shown to users as a guide to using Plan Board. I had to know </w:t>
            </w:r>
            <w:r w:rsidR="00F02BCE">
              <w:rPr>
                <w:rFonts w:eastAsia="SimSun"/>
                <w:lang w:eastAsia="zh-CN"/>
              </w:rPr>
              <w:t xml:space="preserve">all parts of the application and know how to troubleshoot any issues that may arise. Having a positive attitude when facilitating, </w:t>
            </w:r>
            <w:r w:rsidR="00782D50">
              <w:rPr>
                <w:rFonts w:eastAsia="SimSun"/>
                <w:lang w:eastAsia="zh-CN"/>
              </w:rPr>
              <w:t>helps others feel comfortable. This helps enhance the learning experience aligned with teacher’s technology standards.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C9684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This field experi</w:t>
            </w:r>
            <w:r w:rsidR="009A0ED1">
              <w:rPr>
                <w:rFonts w:eastAsia="SimSun"/>
                <w:lang w:eastAsia="zh-CN"/>
              </w:rPr>
              <w:t xml:space="preserve">ence impacted </w:t>
            </w:r>
            <w:r w:rsidR="00782D50">
              <w:rPr>
                <w:rFonts w:eastAsia="SimSun"/>
                <w:lang w:eastAsia="zh-CN"/>
              </w:rPr>
              <w:t>faculty development</w:t>
            </w:r>
            <w:r>
              <w:rPr>
                <w:rFonts w:eastAsia="SimSun"/>
                <w:lang w:eastAsia="zh-CN"/>
              </w:rPr>
              <w:t xml:space="preserve"> by showing a differe</w:t>
            </w:r>
            <w:r w:rsidR="00782D50">
              <w:rPr>
                <w:rFonts w:eastAsia="SimSun"/>
                <w:lang w:eastAsia="zh-CN"/>
              </w:rPr>
              <w:t xml:space="preserve">nt way to incorporate a different way of planning lesson plans. Technology was introduced and now faculty members have the opportunity to be tech savvy with new tools. Faculty members have developed a more professional learning skill that can be used to create, store and collaborate lesson plans for other teachers. </w:t>
            </w:r>
            <w:r w:rsidR="009413C3">
              <w:rPr>
                <w:rFonts w:eastAsia="SimSun"/>
                <w:lang w:eastAsia="zh-CN"/>
              </w:rPr>
              <w:t>Lesson Plans can now be reused and located in one location for easier access.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367F5"/>
    <w:rsid w:val="000A2A10"/>
    <w:rsid w:val="000A5623"/>
    <w:rsid w:val="000B2528"/>
    <w:rsid w:val="000B2932"/>
    <w:rsid w:val="000E6F28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06D04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13C4"/>
    <w:rsid w:val="00394840"/>
    <w:rsid w:val="003F4EDD"/>
    <w:rsid w:val="00404B8B"/>
    <w:rsid w:val="00412994"/>
    <w:rsid w:val="00462CF2"/>
    <w:rsid w:val="0046752F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451C3"/>
    <w:rsid w:val="00775454"/>
    <w:rsid w:val="00782D50"/>
    <w:rsid w:val="00790169"/>
    <w:rsid w:val="008469CB"/>
    <w:rsid w:val="00897A71"/>
    <w:rsid w:val="008E438A"/>
    <w:rsid w:val="009352BF"/>
    <w:rsid w:val="009413C3"/>
    <w:rsid w:val="009A0ED1"/>
    <w:rsid w:val="009A3BA3"/>
    <w:rsid w:val="009A4AAE"/>
    <w:rsid w:val="00A06832"/>
    <w:rsid w:val="00A355DC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96844"/>
    <w:rsid w:val="00CA56C5"/>
    <w:rsid w:val="00CB1F5E"/>
    <w:rsid w:val="00CC5442"/>
    <w:rsid w:val="00CD2660"/>
    <w:rsid w:val="00CF0C47"/>
    <w:rsid w:val="00D31C2A"/>
    <w:rsid w:val="00D334D8"/>
    <w:rsid w:val="00D942CA"/>
    <w:rsid w:val="00DE0903"/>
    <w:rsid w:val="00DE1726"/>
    <w:rsid w:val="00DF5ADD"/>
    <w:rsid w:val="00E3067B"/>
    <w:rsid w:val="00E6669F"/>
    <w:rsid w:val="00E66FA5"/>
    <w:rsid w:val="00E75E6B"/>
    <w:rsid w:val="00EA32FF"/>
    <w:rsid w:val="00ED665B"/>
    <w:rsid w:val="00EF3415"/>
    <w:rsid w:val="00EF35EB"/>
    <w:rsid w:val="00EF6D4F"/>
    <w:rsid w:val="00F02BCE"/>
    <w:rsid w:val="00F17962"/>
    <w:rsid w:val="00F30979"/>
    <w:rsid w:val="00F320EA"/>
    <w:rsid w:val="00F40F9C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ECDB12-2C69-475D-ACA4-211D1B20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KSP</cp:lastModifiedBy>
  <cp:revision>2</cp:revision>
  <cp:lastPrinted>2011-08-08T20:50:00Z</cp:lastPrinted>
  <dcterms:created xsi:type="dcterms:W3CDTF">2018-06-20T22:21:00Z</dcterms:created>
  <dcterms:modified xsi:type="dcterms:W3CDTF">2018-06-20T22:21:00Z</dcterms:modified>
</cp:coreProperties>
</file>